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51614331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EC42EF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以紙本送件</w:t>
      </w:r>
    </w:p>
    <w:p w14:paraId="413527C2" w14:textId="45596DC7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A807EA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5C5128">
        <w:rPr>
          <w:rFonts w:ascii="標楷體" w:eastAsia="標楷體" w:hAnsi="標楷體" w:hint="eastAsia"/>
          <w:b/>
          <w:color w:val="000000"/>
          <w:sz w:val="32"/>
          <w:szCs w:val="32"/>
        </w:rPr>
        <w:t>5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EC42EF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階段「自閉症」學生訪談紀錄表</w:t>
      </w:r>
    </w:p>
    <w:p w14:paraId="72535A45" w14:textId="44B796B7" w:rsidR="00EC42EF" w:rsidRDefault="00EC42EF" w:rsidP="00EC42EF">
      <w:pPr>
        <w:jc w:val="center"/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新</w:t>
      </w:r>
      <w:r w:rsidRPr="003D3ABC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鑑定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及疑似生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</w:p>
    <w:p w14:paraId="3F27E4BF" w14:textId="78C6811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787F5A43" w14:textId="7777777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48B6A53D" w14:textId="7777777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21EDFA64" w14:textId="7777777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027F594D" w14:textId="77777777" w:rsidR="00427158" w:rsidRPr="00E047E9" w:rsidRDefault="00427158" w:rsidP="007E7CF7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第一次發現孩子有異狀的時間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6A91953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6E1672A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39D51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BB1FFB9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6AC209E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孩子就醫過程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77777777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狀況？醫生是否建議用藥？劑量？用藥成效？如果尚未用藥，未用藥原因？藥物如何影響學生的行為?是否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8640ED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9B633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3B2063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45627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8416892" w14:textId="77777777" w:rsidR="00203051" w:rsidRPr="00E047E9" w:rsidRDefault="00203051" w:rsidP="00203051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早期療育過程與教育史</w:t>
      </w:r>
      <w:r w:rsidRPr="00E047E9">
        <w:rPr>
          <w:rFonts w:ascii="標楷體" w:eastAsia="標楷體" w:hAnsi="標楷體" w:hint="eastAsia"/>
          <w:color w:val="000000"/>
        </w:rPr>
        <w:t>(訪問家長、教師)</w:t>
      </w:r>
    </w:p>
    <w:p w14:paraId="20556A01" w14:textId="77777777" w:rsidR="00203051" w:rsidRPr="00E047E9" w:rsidRDefault="003B5077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接受早期療育之狀況？何時？接受何種項目？持續時間？頻率？效果如何？</w:t>
      </w:r>
    </w:p>
    <w:p w14:paraId="07D06E5A" w14:textId="6E2D8DE0" w:rsidR="003B5077" w:rsidRPr="00E047E9" w:rsidRDefault="00203051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E047E9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622618D5" w14:textId="77777777" w:rsidR="007E7CF7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A938EAD" w14:textId="77777777" w:rsidR="00A042B8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D560E2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9F2965E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與人目光接觸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的狀況？是否會避開別人的眼睛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，或有不當的視線接觸（如，直盯著人看）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與人身體接觸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的接受程度如何？是否會避開接觸或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有不當的接觸？</w:t>
      </w:r>
    </w:p>
    <w:p w14:paraId="7A7F6CEF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情緒表情反應如何？是否曾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有不適當的哭笑等情緒反應？說話時表情呆滯，少有變化？</w:t>
      </w:r>
    </w:p>
    <w:p w14:paraId="05831665" w14:textId="77777777" w:rsidR="00427158" w:rsidRPr="00E047E9" w:rsidRDefault="00581E3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以上發生頻率、狀況、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10FEE70D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DF2A6B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0F21E16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孩子社會性互動方面─同儕關係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378EB89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在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</w:t>
      </w:r>
      <w:r w:rsidRPr="00E047E9">
        <w:rPr>
          <w:rFonts w:ascii="標楷體" w:eastAsia="標楷體" w:hint="eastAsia"/>
          <w:color w:val="000000"/>
          <w:sz w:val="22"/>
          <w:szCs w:val="22"/>
        </w:rPr>
        <w:t>被動、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或</w:t>
      </w:r>
      <w:r w:rsidRPr="00E047E9">
        <w:rPr>
          <w:rFonts w:ascii="標楷體" w:eastAsia="標楷體" w:hint="eastAsia"/>
          <w:color w:val="000000"/>
          <w:sz w:val="22"/>
          <w:szCs w:val="22"/>
        </w:rPr>
        <w:t>畏縮？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是否</w:t>
      </w:r>
      <w:r w:rsidRPr="00E047E9">
        <w:rPr>
          <w:rFonts w:ascii="標楷體" w:eastAsia="標楷體" w:hint="eastAsia"/>
          <w:color w:val="000000"/>
          <w:sz w:val="22"/>
          <w:szCs w:val="22"/>
        </w:rPr>
        <w:t>適當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（如，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有無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不懂得和人相處，不瞭解規定，有不符合情境的互動行為）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30F0D3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1F9DCB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994A396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6545BD4" w14:textId="77777777" w:rsidR="00427158" w:rsidRPr="00E047E9" w:rsidRDefault="003518C7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會不會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主動尋找他人分享喜悅、興趣，或活動的行為？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D539F8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C1C74E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ABEBBB5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233E227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77AC03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90ED19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C9534" w14:textId="77777777" w:rsidR="00427158" w:rsidRPr="00E047E9" w:rsidRDefault="00427158" w:rsidP="00427158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444E0EE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是否會用其他溝通方式如手勢或模仿來補償？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75D9D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131C1C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E2BDA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191FCB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3518C7"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？舉例說明。</w:t>
      </w:r>
    </w:p>
    <w:p w14:paraId="2898E4E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C92456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7CCE2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8FD197C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說出別人聽不懂的語音，或聽得懂但無法辨識意義的語言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如，仿說、問同樣問題、一直說同樣的話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50C7A52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617B3B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565890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9904110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玩的時候不會模仿別人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玩的時候玩法沒有變化？不會玩假裝性或角色扮演的遊戲？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E1CD7D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391CC9F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B639DFF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7B0F5E3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盯著手、物體或環境中其他東西至少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秒鐘？喜歡看轉動或閃爍的東西？興趣狹隘，對自己感興趣的事物會不斷重複地說或做？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AD5CC6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102599" w14:textId="77777777" w:rsidR="00A042B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F3AAB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孩子的行為、興趣與活動─儀式行為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8FA950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日常生活習慣或常規改變時會生氣（如，用餐、放學時間；活動、座位等改變）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033FE6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5B31BC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33E0FF1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EF66692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轉圈圈、踮著腳尖走路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DC9B69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6ED0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53755D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CA3E5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過分沉迷地蒐集或操弄某些物品（如，塑膠袋、廣告紙、時刻表、鍵盤等）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C64302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E056E6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16A4F79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家族病史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2677A2CF" w14:textId="77777777" w:rsidR="004C5AF4" w:rsidRPr="00E047E9" w:rsidRDefault="004C5AF4" w:rsidP="004C5AF4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56ADAE7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00B388A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孩子曾經接受過之一般輔導措施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2984E525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6A577C34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44C6D6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E8CC175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18E66472" w14:textId="77777777" w:rsidR="004C5AF4" w:rsidRPr="00E047E9" w:rsidRDefault="004C5AF4" w:rsidP="004C5AF4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59A833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4BC023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BADFF86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</w:t>
      </w:r>
      <w:r w:rsidR="00A042B8" w:rsidRPr="00E047E9">
        <w:rPr>
          <w:rFonts w:ascii="標楷體" w:eastAsia="標楷體" w:hAnsi="標楷體" w:hint="eastAsia"/>
          <w:b/>
          <w:color w:val="000000"/>
        </w:rPr>
        <w:t>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D30A813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</w:t>
      </w:r>
      <w:r w:rsidR="00A042B8" w:rsidRPr="00E047E9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0EACA6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B8064" w14:textId="77777777" w:rsidR="00C14D83" w:rsidRDefault="004C5AF4" w:rsidP="00C14D83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36FC4D9" w14:textId="77777777" w:rsidR="00425248" w:rsidRPr="00E047E9" w:rsidRDefault="00C14D83" w:rsidP="00425248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color w:val="000000"/>
          <w:u w:val="single"/>
        </w:rPr>
        <w:br w:type="page"/>
      </w:r>
      <w:r w:rsidR="00425248" w:rsidRPr="00E047E9">
        <w:rPr>
          <w:rFonts w:ascii="標楷體" w:eastAsia="標楷體" w:hAnsi="標楷體" w:hint="eastAsia"/>
          <w:b/>
          <w:color w:val="000000"/>
        </w:rPr>
        <w:lastRenderedPageBreak/>
        <w:t>行為描述：</w:t>
      </w:r>
      <w:r w:rsidR="00425248" w:rsidRPr="00E047E9">
        <w:rPr>
          <w:rFonts w:ascii="標楷體" w:eastAsia="標楷體" w:hAnsi="標楷體" w:hint="eastAsia"/>
          <w:color w:val="000000"/>
        </w:rPr>
        <w:t>依據家長/教師訪談結果、輔導紀錄等資料統整，具體描述每一個行為。</w:t>
      </w:r>
      <w:r w:rsidR="00425248" w:rsidRPr="00E047E9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25248" w:rsidRPr="00E047E9" w14:paraId="63C3731C" w14:textId="77777777" w:rsidTr="00CD1F48">
        <w:trPr>
          <w:trHeight w:val="203"/>
        </w:trPr>
        <w:tc>
          <w:tcPr>
            <w:tcW w:w="337" w:type="dxa"/>
            <w:vAlign w:val="center"/>
          </w:tcPr>
          <w:p w14:paraId="11DF8F27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4883883C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790E410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55" w:type="dxa"/>
            <w:vAlign w:val="center"/>
          </w:tcPr>
          <w:p w14:paraId="32E2BF6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3FD6B6DA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55" w:type="dxa"/>
            <w:vAlign w:val="center"/>
          </w:tcPr>
          <w:p w14:paraId="2B31A582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2AA73DAD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45" w:type="dxa"/>
            <w:vAlign w:val="center"/>
          </w:tcPr>
          <w:p w14:paraId="6CF5DA54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17" w:type="dxa"/>
            <w:vAlign w:val="center"/>
          </w:tcPr>
          <w:p w14:paraId="2EC5C978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74CECB4B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15" w:type="dxa"/>
            <w:vAlign w:val="center"/>
          </w:tcPr>
          <w:p w14:paraId="3C5A001F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25248" w:rsidRPr="00E047E9" w14:paraId="2CC8BE38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5C23EEC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396" w:type="dxa"/>
            <w:vAlign w:val="center"/>
          </w:tcPr>
          <w:p w14:paraId="698D5BC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6F06E6AA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76CBEDE2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871E720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14BC5905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8AFD69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640F7436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2C362FE1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B</w:t>
            </w:r>
          </w:p>
        </w:tc>
        <w:tc>
          <w:tcPr>
            <w:tcW w:w="1396" w:type="dxa"/>
            <w:vAlign w:val="center"/>
          </w:tcPr>
          <w:p w14:paraId="35D793C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2A4DB06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0175619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F2CE51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85CC4D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29F9827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5F337750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3FEA190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C</w:t>
            </w:r>
          </w:p>
        </w:tc>
        <w:tc>
          <w:tcPr>
            <w:tcW w:w="1396" w:type="dxa"/>
            <w:vAlign w:val="center"/>
          </w:tcPr>
          <w:p w14:paraId="12CFF4F9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EF5A17D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041189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1C5A47E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E8649D4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0CB3817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5475114D" w14:textId="77777777" w:rsidR="00425248" w:rsidRPr="00E047E9" w:rsidRDefault="00425248" w:rsidP="00EC42EF">
      <w:pPr>
        <w:spacing w:beforeLines="50" w:before="180"/>
        <w:jc w:val="both"/>
        <w:rPr>
          <w:rFonts w:ascii="標楷體" w:eastAsia="標楷體" w:hAnsi="標楷體"/>
          <w:color w:val="000000"/>
        </w:rPr>
      </w:pPr>
      <w:r w:rsidRPr="00E047E9">
        <w:rPr>
          <w:rFonts w:ascii="標楷體" w:eastAsia="標楷體" w:hAnsi="標楷體" w:hint="eastAsia"/>
          <w:color w:val="000000"/>
        </w:rPr>
        <w:t>(自行增減)</w:t>
      </w:r>
    </w:p>
    <w:p w14:paraId="55C4D959" w14:textId="03226853" w:rsidR="00291715" w:rsidRPr="00E047E9" w:rsidRDefault="00291715" w:rsidP="00EC42EF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※主要行為問題及對各面向之影響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EC42EF">
        <w:rPr>
          <w:rFonts w:ascii="標楷體" w:eastAsia="標楷體" w:hAnsi="標楷體" w:hint="eastAsia"/>
          <w:b/>
          <w:bCs/>
          <w:color w:val="000000"/>
          <w:sz w:val="20"/>
          <w:szCs w:val="20"/>
          <w:highlight w:val="yellow"/>
        </w:rPr>
        <w:t>鑑定評估人員</w:t>
      </w:r>
      <w:r w:rsidR="009A0A81" w:rsidRPr="00E047E9">
        <w:rPr>
          <w:rFonts w:ascii="標楷體" w:eastAsia="標楷體" w:hAnsi="標楷體" w:hint="eastAsia"/>
          <w:color w:val="000000"/>
          <w:sz w:val="20"/>
          <w:szCs w:val="20"/>
        </w:rPr>
        <w:t>依據訪談結果分析各面向的影響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程度</w:t>
      </w:r>
      <w:r w:rsidR="009A0A81" w:rsidRPr="00E047E9">
        <w:rPr>
          <w:rFonts w:ascii="標楷體" w:eastAsia="標楷體" w:hAnsi="標楷體" w:hint="eastAsia"/>
          <w:color w:val="000000"/>
          <w:sz w:val="20"/>
          <w:szCs w:val="20"/>
        </w:rPr>
        <w:t>，勾選or簡單描述即可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268"/>
        <w:gridCol w:w="1431"/>
        <w:gridCol w:w="1779"/>
        <w:gridCol w:w="1779"/>
        <w:gridCol w:w="1779"/>
      </w:tblGrid>
      <w:tr w:rsidR="00291715" w:rsidRPr="00E047E9" w14:paraId="5373F5CF" w14:textId="77777777" w:rsidTr="00AB487D">
        <w:trPr>
          <w:jc w:val="center"/>
        </w:trPr>
        <w:tc>
          <w:tcPr>
            <w:tcW w:w="1027" w:type="dxa"/>
            <w:vAlign w:val="center"/>
          </w:tcPr>
          <w:p w14:paraId="7BD303F8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14:paraId="694C3CB9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主要困難</w:t>
            </w:r>
          </w:p>
        </w:tc>
        <w:tc>
          <w:tcPr>
            <w:tcW w:w="1431" w:type="dxa"/>
          </w:tcPr>
          <w:p w14:paraId="2CC27A52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779" w:type="dxa"/>
          </w:tcPr>
          <w:p w14:paraId="3BDB71F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779" w:type="dxa"/>
          </w:tcPr>
          <w:p w14:paraId="6CAF997F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779" w:type="dxa"/>
          </w:tcPr>
          <w:p w14:paraId="27A080A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A54BF6" w:rsidRPr="00E047E9" w14:paraId="36A2D9FF" w14:textId="77777777" w:rsidTr="00AB487D">
        <w:trPr>
          <w:trHeight w:val="1030"/>
          <w:jc w:val="center"/>
        </w:trPr>
        <w:tc>
          <w:tcPr>
            <w:tcW w:w="1027" w:type="dxa"/>
            <w:vAlign w:val="center"/>
          </w:tcPr>
          <w:p w14:paraId="22A9E510" w14:textId="77777777" w:rsidR="00A54BF6" w:rsidRPr="00E047E9" w:rsidRDefault="00A54BF6" w:rsidP="00A54BF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社會互動及</w:t>
            </w:r>
            <w:r w:rsidRPr="00E047E9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br/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溝通困難</w:t>
            </w:r>
          </w:p>
        </w:tc>
        <w:tc>
          <w:tcPr>
            <w:tcW w:w="2268" w:type="dxa"/>
            <w:shd w:val="clear" w:color="auto" w:fill="D9D9D9"/>
          </w:tcPr>
          <w:p w14:paraId="6AC548A3" w14:textId="77777777" w:rsidR="002F13F8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1.</w:t>
            </w:r>
            <w:r w:rsidR="002F13F8"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社交情緒互動</w:t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困難</w:t>
            </w:r>
          </w:p>
          <w:p w14:paraId="2D808D67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□異常社交接觸</w:t>
            </w:r>
          </w:p>
          <w:p w14:paraId="37BD6962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□無法一對一對話</w:t>
            </w:r>
          </w:p>
          <w:p w14:paraId="78809A95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□較少分享興趣、情緒、情感</w:t>
            </w:r>
          </w:p>
          <w:p w14:paraId="78B738FE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□完全無互動反應</w:t>
            </w:r>
          </w:p>
          <w:p w14:paraId="281253A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2.非口語溝通行為困難</w:t>
            </w:r>
          </w:p>
          <w:p w14:paraId="621FC605" w14:textId="77777777" w:rsidR="002F13F8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77FC88ED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□視覺接觸異常</w:t>
            </w:r>
          </w:p>
          <w:p w14:paraId="2E1DE782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□肢體語言異常</w:t>
            </w:r>
          </w:p>
          <w:p w14:paraId="4C471FFF" w14:textId="77777777" w:rsidR="00A54BF6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□缺乏臉部表情</w:t>
            </w:r>
          </w:p>
          <w:p w14:paraId="5FA3553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3.發展維持人際困難</w:t>
            </w:r>
          </w:p>
          <w:p w14:paraId="18085E05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□無法依情境調整行為</w:t>
            </w:r>
          </w:p>
          <w:p w14:paraId="140BAD27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□無法參與想像性遊戲</w:t>
            </w:r>
          </w:p>
          <w:p w14:paraId="1EFE61A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□交朋友困難</w:t>
            </w:r>
          </w:p>
          <w:p w14:paraId="1FF4E4C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10F9D7CD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□對同儕缺乏興趣</w:t>
            </w:r>
          </w:p>
          <w:p w14:paraId="5BD892B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1E8135A6" w14:textId="77777777" w:rsidR="0025420C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5DF3D98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6EEBE62E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AEA5504" w14:textId="597B6E5C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D84EA5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慣</w:t>
            </w:r>
            <w:r w:rsidR="00C867FF">
              <w:rPr>
                <w:rFonts w:ascii="Verdana" w:hAnsi="Verdana" w:cs="Arial" w:hint="eastAsia"/>
                <w:color w:val="000000"/>
                <w:sz w:val="18"/>
                <w:szCs w:val="18"/>
              </w:rPr>
              <w:t>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3ACC6048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4D967E4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21782924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19CF036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35C2382C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6F1BAD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32998F31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4817108F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7E31BE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1EB28AF2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2891C7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115BDB3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A1B45E8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6355B2D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69BBC37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63469DBF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71E895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987D074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4A54EA0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  <w:tr w:rsidR="0025420C" w:rsidRPr="00E047E9" w14:paraId="44F24459" w14:textId="77777777" w:rsidTr="00AB487D">
        <w:trPr>
          <w:trHeight w:val="1030"/>
          <w:jc w:val="center"/>
        </w:trPr>
        <w:tc>
          <w:tcPr>
            <w:tcW w:w="1027" w:type="dxa"/>
            <w:vAlign w:val="center"/>
          </w:tcPr>
          <w:p w14:paraId="2091E21B" w14:textId="77777777" w:rsidR="0025420C" w:rsidRPr="00E047E9" w:rsidRDefault="0025420C" w:rsidP="0025420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固定有限之行為模式及興趣</w:t>
            </w:r>
          </w:p>
        </w:tc>
        <w:tc>
          <w:tcPr>
            <w:tcW w:w="2268" w:type="dxa"/>
            <w:shd w:val="clear" w:color="auto" w:fill="D9D9D9"/>
          </w:tcPr>
          <w:p w14:paraId="179BF0D1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□重複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性動作</w:t>
            </w:r>
          </w:p>
          <w:p w14:paraId="54722E95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固定物品使用</w:t>
            </w:r>
          </w:p>
          <w:p w14:paraId="3B71EDDC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特易使用言語</w:t>
            </w:r>
          </w:p>
          <w:p w14:paraId="1CBEE1B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過度堅持生活常規</w:t>
            </w:r>
          </w:p>
          <w:p w14:paraId="61E53C2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儀式化語言或非語言行為</w:t>
            </w:r>
          </w:p>
          <w:p w14:paraId="3241CA3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侷限固定之興趣</w:t>
            </w:r>
          </w:p>
          <w:p w14:paraId="20F740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知覺刺激過度反應</w:t>
            </w:r>
          </w:p>
          <w:p w14:paraId="4880A140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□知覺刺激反應不足</w:t>
            </w:r>
          </w:p>
          <w:p w14:paraId="09B6DFDB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□對某種刺激有異常興趣</w:t>
            </w:r>
          </w:p>
          <w:p w14:paraId="47B69299" w14:textId="77777777" w:rsidR="005E0EC1" w:rsidRPr="00E047E9" w:rsidRDefault="005E0EC1" w:rsidP="005E0EC1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4222E0B5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  <w:p w14:paraId="3378185E" w14:textId="77777777" w:rsidR="0025420C" w:rsidRPr="00E047E9" w:rsidRDefault="0025420C" w:rsidP="00425248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214B9C1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CAF5B24" w14:textId="5CF3EF00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827A73">
              <w:rPr>
                <w:rFonts w:ascii="Verdana" w:hAnsi="Verdana" w:cs="Arial" w:hint="eastAsia"/>
                <w:color w:val="000000"/>
                <w:sz w:val="18"/>
                <w:szCs w:val="18"/>
              </w:rPr>
              <w:t>慣和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1E4876E8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D065B7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57EF3B5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FC38BE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5BDA47CC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001501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D6BAE7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71213EF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2B936A7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51689C1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538188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441209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311A282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5693F75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0583D11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CF8669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083D05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6BDDA47A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0FBBF9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</w:tbl>
    <w:p w14:paraId="10C92907" w14:textId="77777777" w:rsidR="00425248" w:rsidRPr="00E047E9" w:rsidRDefault="00425248" w:rsidP="00425248">
      <w:pPr>
        <w:spacing w:beforeLines="50" w:before="180"/>
        <w:jc w:val="both"/>
        <w:rPr>
          <w:rFonts w:ascii="標楷體" w:eastAsia="標楷體" w:hAnsi="標楷體"/>
          <w:color w:val="000000"/>
        </w:rPr>
      </w:pPr>
    </w:p>
    <w:sectPr w:rsidR="00425248" w:rsidRPr="00E047E9" w:rsidSect="00D035A9">
      <w:headerReference w:type="default" r:id="rId8"/>
      <w:footerReference w:type="even" r:id="rId9"/>
      <w:footerReference w:type="default" r:id="rId10"/>
      <w:pgSz w:w="11906" w:h="16838" w:code="9"/>
      <w:pgMar w:top="1134" w:right="851" w:bottom="1418" w:left="851" w:header="567" w:footer="567" w:gutter="0"/>
      <w:pgNumType w:start="1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12BA2" w14:textId="77777777" w:rsidR="00CD0C1E" w:rsidRDefault="00CD0C1E">
      <w:r>
        <w:separator/>
      </w:r>
    </w:p>
  </w:endnote>
  <w:endnote w:type="continuationSeparator" w:id="0">
    <w:p w14:paraId="388B3C86" w14:textId="77777777" w:rsidR="00CD0C1E" w:rsidRDefault="00CD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4814" w14:textId="77777777" w:rsidR="00D035A9" w:rsidRDefault="00D035A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 w:eastAsia="zh-TW"/>
      </w:rPr>
      <w:t>2</w:t>
    </w:r>
    <w:r>
      <w:fldChar w:fldCharType="end"/>
    </w:r>
  </w:p>
  <w:p w14:paraId="3FDAD661" w14:textId="77777777" w:rsidR="00D035A9" w:rsidRDefault="00D035A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3E524" w14:textId="77777777" w:rsidR="00CD0C1E" w:rsidRDefault="00CD0C1E">
      <w:r>
        <w:separator/>
      </w:r>
    </w:p>
  </w:footnote>
  <w:footnote w:type="continuationSeparator" w:id="0">
    <w:p w14:paraId="7CD46858" w14:textId="77777777" w:rsidR="00CD0C1E" w:rsidRDefault="00CD0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57B78339" w:rsidR="007D54A9" w:rsidRPr="00E10303" w:rsidRDefault="00330800" w:rsidP="007D54A9">
    <w:pPr>
      <w:jc w:val="right"/>
      <w:rPr>
        <w:rFonts w:ascii="標楷體" w:eastAsia="標楷體" w:hAnsi="標楷體"/>
        <w:color w:val="808080"/>
        <w:sz w:val="20"/>
        <w:szCs w:val="20"/>
      </w:rPr>
    </w:pPr>
    <w:r w:rsidRPr="00E10303">
      <w:rPr>
        <w:rFonts w:ascii="標楷體" w:eastAsia="標楷體" w:hAnsi="標楷體" w:hint="eastAsia"/>
        <w:color w:val="808080"/>
        <w:sz w:val="20"/>
        <w:szCs w:val="20"/>
      </w:rPr>
      <w:t>I-2</w:t>
    </w:r>
    <w:r w:rsidR="007D54A9" w:rsidRPr="00E10303">
      <w:rPr>
        <w:rFonts w:ascii="標楷體" w:eastAsia="標楷體" w:hAnsi="標楷體" w:hint="eastAsia"/>
        <w:color w:val="808080"/>
        <w:sz w:val="20"/>
        <w:szCs w:val="20"/>
      </w:rPr>
      <w:t>自閉症</w:t>
    </w:r>
    <w:r w:rsidR="002C7116" w:rsidRPr="00E10303">
      <w:rPr>
        <w:rFonts w:ascii="標楷體" w:eastAsia="標楷體" w:hAnsi="標楷體" w:hint="eastAsia"/>
        <w:color w:val="808080"/>
        <w:sz w:val="20"/>
        <w:szCs w:val="20"/>
      </w:rPr>
      <w:t>訪談表</w:t>
    </w:r>
    <w:r w:rsidR="00E10303" w:rsidRPr="00E10303">
      <w:rPr>
        <w:rFonts w:ascii="標楷體" w:eastAsia="標楷體" w:hAnsi="標楷體" w:hint="eastAsia"/>
        <w:color w:val="808080"/>
        <w:sz w:val="20"/>
        <w:szCs w:val="20"/>
      </w:rPr>
      <w:t>(新個案及疑似生用)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C60CC"/>
    <w:rsid w:val="001C70ED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5E16"/>
    <w:rsid w:val="002C7116"/>
    <w:rsid w:val="002D1727"/>
    <w:rsid w:val="002D3C8F"/>
    <w:rsid w:val="002D649D"/>
    <w:rsid w:val="002D6C41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15637"/>
    <w:rsid w:val="00315ED0"/>
    <w:rsid w:val="00320F49"/>
    <w:rsid w:val="00322EE9"/>
    <w:rsid w:val="00327818"/>
    <w:rsid w:val="00330800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B5077"/>
    <w:rsid w:val="003B725D"/>
    <w:rsid w:val="003C5468"/>
    <w:rsid w:val="003C7E43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680A"/>
    <w:rsid w:val="004A7682"/>
    <w:rsid w:val="004A7DE5"/>
    <w:rsid w:val="004B1E8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56A1A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C452D"/>
    <w:rsid w:val="005C5128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B2B58"/>
    <w:rsid w:val="006C1C47"/>
    <w:rsid w:val="006C2CA0"/>
    <w:rsid w:val="006C6577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C1650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11B4F"/>
    <w:rsid w:val="00A17064"/>
    <w:rsid w:val="00A230D1"/>
    <w:rsid w:val="00A245F7"/>
    <w:rsid w:val="00A304E2"/>
    <w:rsid w:val="00A42434"/>
    <w:rsid w:val="00A434A9"/>
    <w:rsid w:val="00A45335"/>
    <w:rsid w:val="00A47980"/>
    <w:rsid w:val="00A5303B"/>
    <w:rsid w:val="00A5343D"/>
    <w:rsid w:val="00A54BF6"/>
    <w:rsid w:val="00A60EAF"/>
    <w:rsid w:val="00A61702"/>
    <w:rsid w:val="00A66C01"/>
    <w:rsid w:val="00A6799E"/>
    <w:rsid w:val="00A75251"/>
    <w:rsid w:val="00A7748E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2D32"/>
    <w:rsid w:val="00AF193A"/>
    <w:rsid w:val="00B03350"/>
    <w:rsid w:val="00B06CE2"/>
    <w:rsid w:val="00B1429C"/>
    <w:rsid w:val="00B16264"/>
    <w:rsid w:val="00B165BF"/>
    <w:rsid w:val="00B3440B"/>
    <w:rsid w:val="00B43D4A"/>
    <w:rsid w:val="00B46793"/>
    <w:rsid w:val="00B53EC4"/>
    <w:rsid w:val="00B556D0"/>
    <w:rsid w:val="00B66127"/>
    <w:rsid w:val="00B76186"/>
    <w:rsid w:val="00B82594"/>
    <w:rsid w:val="00B82C80"/>
    <w:rsid w:val="00B855F4"/>
    <w:rsid w:val="00B96A1E"/>
    <w:rsid w:val="00B974D0"/>
    <w:rsid w:val="00BA4DF5"/>
    <w:rsid w:val="00BA6C47"/>
    <w:rsid w:val="00BB152F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67172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D0C1E"/>
    <w:rsid w:val="00CE101E"/>
    <w:rsid w:val="00CE691A"/>
    <w:rsid w:val="00CF604C"/>
    <w:rsid w:val="00CF675D"/>
    <w:rsid w:val="00CF6C5D"/>
    <w:rsid w:val="00CF6CCA"/>
    <w:rsid w:val="00CF77D0"/>
    <w:rsid w:val="00D00984"/>
    <w:rsid w:val="00D009B8"/>
    <w:rsid w:val="00D00BEE"/>
    <w:rsid w:val="00D01459"/>
    <w:rsid w:val="00D035A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F42"/>
    <w:rsid w:val="00DA6D26"/>
    <w:rsid w:val="00DB1BA4"/>
    <w:rsid w:val="00DB3919"/>
    <w:rsid w:val="00DB4AF7"/>
    <w:rsid w:val="00DB5D65"/>
    <w:rsid w:val="00DB67E0"/>
    <w:rsid w:val="00DC7C11"/>
    <w:rsid w:val="00DD108E"/>
    <w:rsid w:val="00DD36CA"/>
    <w:rsid w:val="00DD5BD0"/>
    <w:rsid w:val="00DD5D09"/>
    <w:rsid w:val="00DE1367"/>
    <w:rsid w:val="00DE4D6D"/>
    <w:rsid w:val="00DE4FA5"/>
    <w:rsid w:val="00DF775A"/>
    <w:rsid w:val="00DF7B4C"/>
    <w:rsid w:val="00E02FE0"/>
    <w:rsid w:val="00E047E9"/>
    <w:rsid w:val="00E0531D"/>
    <w:rsid w:val="00E0789C"/>
    <w:rsid w:val="00E10303"/>
    <w:rsid w:val="00E11898"/>
    <w:rsid w:val="00E1379B"/>
    <w:rsid w:val="00E22494"/>
    <w:rsid w:val="00E268A9"/>
    <w:rsid w:val="00E32B07"/>
    <w:rsid w:val="00E33368"/>
    <w:rsid w:val="00E3564B"/>
    <w:rsid w:val="00E35966"/>
    <w:rsid w:val="00E4031E"/>
    <w:rsid w:val="00E41910"/>
    <w:rsid w:val="00E439DB"/>
    <w:rsid w:val="00E44AD5"/>
    <w:rsid w:val="00E52E4E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4314"/>
    <w:rsid w:val="00E97BD3"/>
    <w:rsid w:val="00EA43BD"/>
    <w:rsid w:val="00EA5B4E"/>
    <w:rsid w:val="00EB7922"/>
    <w:rsid w:val="00EC42EF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F9D"/>
    <w:rsid w:val="00FC19A2"/>
    <w:rsid w:val="00FC6645"/>
    <w:rsid w:val="00FC795B"/>
    <w:rsid w:val="00FD3AA5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1019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小郡 郭</cp:lastModifiedBy>
  <cp:revision>9</cp:revision>
  <cp:lastPrinted>2016-08-17T09:47:00Z</cp:lastPrinted>
  <dcterms:created xsi:type="dcterms:W3CDTF">2023-05-12T08:20:00Z</dcterms:created>
  <dcterms:modified xsi:type="dcterms:W3CDTF">2026-08-20T03:50:00Z</dcterms:modified>
</cp:coreProperties>
</file>